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2D5BB" w14:textId="6B811F7F" w:rsidR="00617567" w:rsidRDefault="00617567" w:rsidP="00035717">
      <w:pPr>
        <w:pStyle w:val="Textbody"/>
        <w:spacing w:after="0"/>
        <w:rPr>
          <w:rStyle w:val="StrongEmphasis"/>
          <w:rFonts w:ascii="Arial" w:hAnsi="Arial"/>
          <w:color w:val="212121"/>
          <w:sz w:val="18"/>
          <w:szCs w:val="18"/>
        </w:rPr>
      </w:pPr>
      <w:r w:rsidRPr="00FF7FDF">
        <w:rPr>
          <w:rStyle w:val="StrongEmphasis"/>
          <w:rFonts w:ascii="Arial" w:hAnsi="Arial"/>
          <w:color w:val="212121"/>
          <w:sz w:val="18"/>
          <w:szCs w:val="18"/>
        </w:rPr>
        <w:t>Rekisteri- ja tietosuojaseloste</w:t>
      </w:r>
    </w:p>
    <w:p w14:paraId="53A24857" w14:textId="77777777" w:rsidR="00B55E3F" w:rsidRPr="00FF7FDF" w:rsidRDefault="00B55E3F" w:rsidP="00035717">
      <w:pPr>
        <w:pStyle w:val="Textbody"/>
        <w:spacing w:after="0"/>
        <w:rPr>
          <w:sz w:val="18"/>
          <w:szCs w:val="18"/>
        </w:rPr>
      </w:pPr>
    </w:p>
    <w:p w14:paraId="6B9E2785" w14:textId="20D99115" w:rsidR="00617567" w:rsidRPr="00FF7FDF" w:rsidRDefault="00617567" w:rsidP="00035717">
      <w:pPr>
        <w:pStyle w:val="Textbody"/>
        <w:spacing w:after="0"/>
        <w:rPr>
          <w:rFonts w:ascii="Arial" w:hAnsi="Arial"/>
          <w:color w:val="212121"/>
          <w:sz w:val="18"/>
          <w:szCs w:val="18"/>
        </w:rPr>
      </w:pPr>
      <w:r w:rsidRPr="00FF7FDF">
        <w:rPr>
          <w:rFonts w:ascii="Arial" w:hAnsi="Arial"/>
          <w:color w:val="212121"/>
          <w:sz w:val="18"/>
          <w:szCs w:val="18"/>
        </w:rPr>
        <w:t xml:space="preserve">Tämä on </w:t>
      </w:r>
      <w:r w:rsidR="00FC4259" w:rsidRPr="00FF7FDF">
        <w:rPr>
          <w:rFonts w:ascii="Arial" w:hAnsi="Arial"/>
          <w:color w:val="212121"/>
          <w:sz w:val="18"/>
          <w:szCs w:val="18"/>
        </w:rPr>
        <w:t>toiminimi Psykologi</w:t>
      </w:r>
      <w:r w:rsidR="00E466FB" w:rsidRPr="00FF7FDF">
        <w:rPr>
          <w:rFonts w:ascii="Arial" w:hAnsi="Arial"/>
          <w:color w:val="212121"/>
          <w:sz w:val="18"/>
          <w:szCs w:val="18"/>
        </w:rPr>
        <w:t>- ja psykoterapiapalvelut</w:t>
      </w:r>
      <w:r w:rsidR="002C52FE" w:rsidRPr="00FF7FDF">
        <w:rPr>
          <w:rFonts w:ascii="Arial" w:hAnsi="Arial"/>
          <w:color w:val="212121"/>
          <w:sz w:val="18"/>
          <w:szCs w:val="18"/>
        </w:rPr>
        <w:t xml:space="preserve"> Jaana Lilja </w:t>
      </w:r>
      <w:r w:rsidR="00E466FB" w:rsidRPr="00FF7FDF">
        <w:rPr>
          <w:rFonts w:ascii="Arial" w:hAnsi="Arial"/>
          <w:color w:val="212121"/>
          <w:sz w:val="18"/>
          <w:szCs w:val="18"/>
        </w:rPr>
        <w:t xml:space="preserve"> </w:t>
      </w:r>
      <w:r w:rsidR="002C52FE" w:rsidRPr="00FF7FDF">
        <w:rPr>
          <w:rFonts w:ascii="Arial" w:hAnsi="Arial"/>
          <w:color w:val="212121"/>
          <w:sz w:val="18"/>
          <w:szCs w:val="18"/>
        </w:rPr>
        <w:t>/</w:t>
      </w:r>
      <w:r w:rsidR="00B6048C" w:rsidRPr="00FF7FDF">
        <w:rPr>
          <w:rFonts w:ascii="Arial" w:hAnsi="Arial"/>
          <w:color w:val="212121"/>
          <w:sz w:val="18"/>
          <w:szCs w:val="18"/>
        </w:rPr>
        <w:t xml:space="preserve"> </w:t>
      </w:r>
      <w:proofErr w:type="spellStart"/>
      <w:r w:rsidR="00B6048C" w:rsidRPr="00FF7FDF">
        <w:rPr>
          <w:rFonts w:ascii="Arial" w:hAnsi="Arial"/>
          <w:color w:val="212121"/>
          <w:sz w:val="18"/>
          <w:szCs w:val="18"/>
        </w:rPr>
        <w:t>M</w:t>
      </w:r>
      <w:r w:rsidR="002C52FE" w:rsidRPr="00FF7FDF">
        <w:rPr>
          <w:rFonts w:ascii="Arial" w:hAnsi="Arial"/>
          <w:color w:val="212121"/>
          <w:sz w:val="18"/>
          <w:szCs w:val="18"/>
        </w:rPr>
        <w:t>indfind</w:t>
      </w:r>
      <w:proofErr w:type="spellEnd"/>
      <w:r w:rsidR="002C52FE" w:rsidRPr="00FF7FDF">
        <w:rPr>
          <w:rFonts w:ascii="Arial" w:hAnsi="Arial"/>
          <w:color w:val="212121"/>
          <w:sz w:val="18"/>
          <w:szCs w:val="18"/>
        </w:rPr>
        <w:t xml:space="preserve"> </w:t>
      </w:r>
      <w:r w:rsidRPr="00FF7FDF">
        <w:rPr>
          <w:rFonts w:ascii="Arial" w:hAnsi="Arial"/>
          <w:color w:val="212121"/>
          <w:sz w:val="18"/>
          <w:szCs w:val="18"/>
        </w:rPr>
        <w:t xml:space="preserve">henkilötietolain (10 ja 24 §) ja EU:n yleisen tietosuoja-asetuksen (GDPR) mukainen rekisteri- ja tietosuojaseloste. </w:t>
      </w:r>
      <w:r w:rsidR="001D5A0F">
        <w:rPr>
          <w:rFonts w:ascii="Arial" w:hAnsi="Arial"/>
          <w:color w:val="212121"/>
          <w:sz w:val="18"/>
          <w:szCs w:val="18"/>
        </w:rPr>
        <w:t>Rekisteriseloste</w:t>
      </w:r>
      <w:r w:rsidR="00F65495">
        <w:rPr>
          <w:rFonts w:ascii="Arial" w:hAnsi="Arial"/>
          <w:color w:val="212121"/>
          <w:sz w:val="18"/>
          <w:szCs w:val="18"/>
        </w:rPr>
        <w:t xml:space="preserve"> </w:t>
      </w:r>
      <w:r w:rsidR="00667EEC">
        <w:rPr>
          <w:rFonts w:ascii="Arial" w:hAnsi="Arial"/>
          <w:color w:val="212121"/>
          <w:sz w:val="18"/>
          <w:szCs w:val="18"/>
        </w:rPr>
        <w:t>päivitetty</w:t>
      </w:r>
      <w:r w:rsidR="00F65495">
        <w:rPr>
          <w:rFonts w:ascii="Arial" w:hAnsi="Arial"/>
          <w:color w:val="212121"/>
          <w:sz w:val="18"/>
          <w:szCs w:val="18"/>
        </w:rPr>
        <w:t xml:space="preserve"> </w:t>
      </w:r>
      <w:r w:rsidR="00667EEC">
        <w:rPr>
          <w:rFonts w:ascii="Arial" w:hAnsi="Arial"/>
          <w:color w:val="212121"/>
          <w:sz w:val="18"/>
          <w:szCs w:val="18"/>
        </w:rPr>
        <w:t>30.5.2018</w:t>
      </w:r>
    </w:p>
    <w:p w14:paraId="2D5F0930" w14:textId="77777777" w:rsidR="00617567" w:rsidRPr="00FF7FDF" w:rsidRDefault="00617567" w:rsidP="00035717">
      <w:pPr>
        <w:pStyle w:val="Textbody"/>
        <w:spacing w:after="0"/>
        <w:rPr>
          <w:color w:val="212121"/>
          <w:sz w:val="18"/>
          <w:szCs w:val="18"/>
        </w:rPr>
      </w:pPr>
      <w:r w:rsidRPr="00FF7FDF">
        <w:rPr>
          <w:color w:val="212121"/>
          <w:sz w:val="18"/>
          <w:szCs w:val="18"/>
        </w:rPr>
        <w:t> </w:t>
      </w:r>
    </w:p>
    <w:p w14:paraId="31F03142" w14:textId="77777777" w:rsidR="00617567" w:rsidRPr="00FF7FDF" w:rsidRDefault="00617567" w:rsidP="00035717">
      <w:pPr>
        <w:pStyle w:val="Textbody"/>
        <w:spacing w:after="0"/>
        <w:rPr>
          <w:sz w:val="18"/>
          <w:szCs w:val="18"/>
        </w:rPr>
      </w:pPr>
      <w:r w:rsidRPr="00FF7FDF">
        <w:rPr>
          <w:rStyle w:val="StrongEmphasis"/>
          <w:rFonts w:ascii="Arial" w:hAnsi="Arial"/>
          <w:color w:val="212121"/>
          <w:sz w:val="18"/>
          <w:szCs w:val="18"/>
        </w:rPr>
        <w:t>1. Rekisterinpitäjä</w:t>
      </w:r>
    </w:p>
    <w:p w14:paraId="669E7B01" w14:textId="377D8D5F" w:rsidR="00617567" w:rsidRPr="00FF7FDF" w:rsidRDefault="00CC0DC5" w:rsidP="00035717">
      <w:pPr>
        <w:pStyle w:val="Textbody"/>
        <w:spacing w:after="0"/>
        <w:rPr>
          <w:rFonts w:ascii="Arial" w:hAnsi="Arial"/>
          <w:color w:val="000000"/>
          <w:sz w:val="18"/>
          <w:szCs w:val="18"/>
        </w:rPr>
      </w:pPr>
      <w:r w:rsidRPr="00FF7FDF">
        <w:rPr>
          <w:rFonts w:ascii="Arial" w:hAnsi="Arial"/>
          <w:color w:val="000000"/>
          <w:sz w:val="18"/>
          <w:szCs w:val="18"/>
        </w:rPr>
        <w:t>Toiminim</w:t>
      </w:r>
      <w:r w:rsidR="00267BCA" w:rsidRPr="00FF7FDF">
        <w:rPr>
          <w:rFonts w:ascii="Arial" w:hAnsi="Arial"/>
          <w:color w:val="000000"/>
          <w:sz w:val="18"/>
          <w:szCs w:val="18"/>
        </w:rPr>
        <w:t xml:space="preserve">i </w:t>
      </w:r>
      <w:r w:rsidR="00C54D28" w:rsidRPr="00FF7FDF">
        <w:rPr>
          <w:rFonts w:ascii="Arial" w:hAnsi="Arial"/>
          <w:color w:val="000000"/>
          <w:sz w:val="18"/>
          <w:szCs w:val="18"/>
        </w:rPr>
        <w:t>Psykologi</w:t>
      </w:r>
      <w:r w:rsidRPr="00FF7FDF">
        <w:rPr>
          <w:rFonts w:ascii="Arial" w:hAnsi="Arial"/>
          <w:color w:val="000000"/>
          <w:sz w:val="18"/>
          <w:szCs w:val="18"/>
        </w:rPr>
        <w:t>- ja psykoterapiapalvelut Jaana Lilja</w:t>
      </w:r>
      <w:r w:rsidR="00AD2B85" w:rsidRPr="00FF7FDF">
        <w:rPr>
          <w:rFonts w:ascii="Arial" w:hAnsi="Arial"/>
          <w:color w:val="000000"/>
          <w:sz w:val="18"/>
          <w:szCs w:val="18"/>
        </w:rPr>
        <w:t xml:space="preserve"> </w:t>
      </w:r>
      <w:r w:rsidR="00267BCA" w:rsidRPr="00FF7FDF">
        <w:rPr>
          <w:rFonts w:ascii="Arial" w:hAnsi="Arial"/>
          <w:color w:val="000000"/>
          <w:sz w:val="18"/>
          <w:szCs w:val="18"/>
        </w:rPr>
        <w:t xml:space="preserve">/ </w:t>
      </w:r>
      <w:proofErr w:type="spellStart"/>
      <w:r w:rsidR="00267BCA" w:rsidRPr="00FF7FDF">
        <w:rPr>
          <w:rFonts w:ascii="Arial" w:hAnsi="Arial"/>
          <w:color w:val="000000"/>
          <w:sz w:val="18"/>
          <w:szCs w:val="18"/>
        </w:rPr>
        <w:t>Mindfind</w:t>
      </w:r>
      <w:proofErr w:type="spellEnd"/>
    </w:p>
    <w:p w14:paraId="68E1C0E2" w14:textId="77777777" w:rsidR="00617567" w:rsidRPr="00FF7FDF" w:rsidRDefault="00617567" w:rsidP="00035717">
      <w:pPr>
        <w:pStyle w:val="Textbody"/>
        <w:spacing w:after="0"/>
        <w:rPr>
          <w:rFonts w:ascii="Arial" w:hAnsi="Arial"/>
          <w:color w:val="212121"/>
          <w:sz w:val="18"/>
          <w:szCs w:val="18"/>
        </w:rPr>
      </w:pPr>
    </w:p>
    <w:p w14:paraId="37B1910B" w14:textId="77777777" w:rsidR="00617567" w:rsidRPr="00FF7FDF" w:rsidRDefault="00617567" w:rsidP="00035717">
      <w:pPr>
        <w:pStyle w:val="Textbody"/>
        <w:spacing w:after="0"/>
        <w:rPr>
          <w:sz w:val="18"/>
          <w:szCs w:val="18"/>
        </w:rPr>
      </w:pPr>
      <w:r w:rsidRPr="00FF7FDF">
        <w:rPr>
          <w:rStyle w:val="StrongEmphasis"/>
          <w:rFonts w:ascii="Arial" w:hAnsi="Arial"/>
          <w:color w:val="212121"/>
          <w:sz w:val="18"/>
          <w:szCs w:val="18"/>
        </w:rPr>
        <w:t>2. Rekisteristä vastaava yhteyshenkilö</w:t>
      </w:r>
    </w:p>
    <w:p w14:paraId="15AC3779" w14:textId="42F98073" w:rsidR="00617567" w:rsidRPr="00FF7FDF" w:rsidRDefault="000F2386" w:rsidP="00035717">
      <w:pPr>
        <w:pStyle w:val="Textbody"/>
        <w:spacing w:after="0"/>
        <w:rPr>
          <w:rFonts w:ascii="Arial" w:hAnsi="Arial"/>
          <w:color w:val="212121"/>
          <w:sz w:val="18"/>
          <w:szCs w:val="18"/>
        </w:rPr>
      </w:pPr>
      <w:r w:rsidRPr="00FF7FDF">
        <w:rPr>
          <w:rFonts w:ascii="Arial" w:hAnsi="Arial"/>
          <w:color w:val="212121"/>
          <w:sz w:val="18"/>
          <w:szCs w:val="18"/>
        </w:rPr>
        <w:t>Jaana Lilja</w:t>
      </w:r>
      <w:r w:rsidR="00AC450A" w:rsidRPr="00FF7FDF">
        <w:rPr>
          <w:rFonts w:ascii="Arial" w:hAnsi="Arial"/>
          <w:color w:val="212121"/>
          <w:sz w:val="18"/>
          <w:szCs w:val="18"/>
        </w:rPr>
        <w:t xml:space="preserve"> </w:t>
      </w:r>
      <w:r w:rsidR="005A78EE" w:rsidRPr="00FF7FDF">
        <w:rPr>
          <w:rFonts w:ascii="Arial" w:hAnsi="Arial"/>
          <w:color w:val="212121"/>
          <w:sz w:val="18"/>
          <w:szCs w:val="18"/>
        </w:rPr>
        <w:t>(psykologi, psykoterapeutti)</w:t>
      </w:r>
    </w:p>
    <w:p w14:paraId="73FA3D43" w14:textId="2C1F4C43" w:rsidR="000F2386" w:rsidRPr="00FF7FDF" w:rsidRDefault="000F2386" w:rsidP="00035717">
      <w:pPr>
        <w:pStyle w:val="Textbody"/>
        <w:spacing w:after="0"/>
        <w:rPr>
          <w:rFonts w:ascii="Arial" w:hAnsi="Arial"/>
          <w:color w:val="212121"/>
          <w:sz w:val="18"/>
          <w:szCs w:val="18"/>
        </w:rPr>
      </w:pPr>
      <w:r w:rsidRPr="00FF7FDF">
        <w:rPr>
          <w:rFonts w:ascii="Arial" w:hAnsi="Arial"/>
          <w:color w:val="212121"/>
          <w:sz w:val="18"/>
          <w:szCs w:val="18"/>
        </w:rPr>
        <w:t>jaanalilja</w:t>
      </w:r>
      <w:r w:rsidR="00C32A48" w:rsidRPr="00FF7FDF">
        <w:rPr>
          <w:rFonts w:ascii="Arial" w:hAnsi="Arial"/>
          <w:color w:val="212121"/>
          <w:sz w:val="18"/>
          <w:szCs w:val="18"/>
        </w:rPr>
        <w:t>@mindfind.fi</w:t>
      </w:r>
    </w:p>
    <w:p w14:paraId="0AD8CF3D" w14:textId="77777777" w:rsidR="00617567" w:rsidRPr="00FF7FDF" w:rsidRDefault="00617567" w:rsidP="00035717">
      <w:pPr>
        <w:pStyle w:val="Textbody"/>
        <w:spacing w:after="0"/>
        <w:rPr>
          <w:color w:val="212121"/>
          <w:sz w:val="18"/>
          <w:szCs w:val="18"/>
        </w:rPr>
      </w:pPr>
      <w:r w:rsidRPr="00FF7FDF">
        <w:rPr>
          <w:color w:val="212121"/>
          <w:sz w:val="18"/>
          <w:szCs w:val="18"/>
        </w:rPr>
        <w:t> </w:t>
      </w:r>
    </w:p>
    <w:p w14:paraId="3A930611" w14:textId="77777777" w:rsidR="00617567" w:rsidRPr="00FF7FDF" w:rsidRDefault="00617567" w:rsidP="00035717">
      <w:pPr>
        <w:pStyle w:val="Textbody"/>
        <w:spacing w:after="0"/>
        <w:rPr>
          <w:sz w:val="18"/>
          <w:szCs w:val="18"/>
        </w:rPr>
      </w:pPr>
      <w:r w:rsidRPr="00FF7FDF">
        <w:rPr>
          <w:rStyle w:val="StrongEmphasis"/>
          <w:rFonts w:ascii="Arial" w:hAnsi="Arial"/>
          <w:color w:val="212121"/>
          <w:sz w:val="18"/>
          <w:szCs w:val="18"/>
        </w:rPr>
        <w:t>3. Rekisterin nimi</w:t>
      </w:r>
    </w:p>
    <w:p w14:paraId="355C88C7" w14:textId="7746DC49" w:rsidR="00617567" w:rsidRPr="00FF7FDF" w:rsidRDefault="00ED3235" w:rsidP="00035717">
      <w:pPr>
        <w:pStyle w:val="Textbody"/>
        <w:spacing w:after="0"/>
        <w:rPr>
          <w:rFonts w:ascii="Arial" w:hAnsi="Arial"/>
          <w:color w:val="212121"/>
          <w:sz w:val="18"/>
          <w:szCs w:val="18"/>
        </w:rPr>
      </w:pPr>
      <w:r w:rsidRPr="00FF7FDF">
        <w:rPr>
          <w:rFonts w:ascii="Arial" w:hAnsi="Arial"/>
          <w:color w:val="212121"/>
          <w:sz w:val="18"/>
          <w:szCs w:val="18"/>
        </w:rPr>
        <w:t>Asiakas-</w:t>
      </w:r>
      <w:r w:rsidR="00617567" w:rsidRPr="00FF7FDF">
        <w:rPr>
          <w:rFonts w:ascii="Arial" w:hAnsi="Arial"/>
          <w:color w:val="212121"/>
          <w:sz w:val="18"/>
          <w:szCs w:val="18"/>
        </w:rPr>
        <w:t xml:space="preserve"> ja laskutusrekisteri</w:t>
      </w:r>
    </w:p>
    <w:p w14:paraId="39F80286" w14:textId="77777777" w:rsidR="00617567" w:rsidRPr="00FF7FDF" w:rsidRDefault="00617567" w:rsidP="00035717">
      <w:pPr>
        <w:pStyle w:val="Textbody"/>
        <w:spacing w:after="0"/>
        <w:rPr>
          <w:rFonts w:ascii="Arial" w:hAnsi="Arial"/>
          <w:color w:val="212121"/>
          <w:sz w:val="18"/>
          <w:szCs w:val="18"/>
        </w:rPr>
      </w:pPr>
    </w:p>
    <w:p w14:paraId="7A85AC69" w14:textId="77777777" w:rsidR="00617567" w:rsidRPr="00FF7FDF" w:rsidRDefault="00617567" w:rsidP="00035717">
      <w:pPr>
        <w:pStyle w:val="Textbody"/>
        <w:spacing w:after="0"/>
        <w:rPr>
          <w:sz w:val="18"/>
          <w:szCs w:val="18"/>
        </w:rPr>
      </w:pPr>
      <w:r w:rsidRPr="00FF7FDF">
        <w:rPr>
          <w:rStyle w:val="StrongEmphasis"/>
          <w:rFonts w:ascii="Arial" w:hAnsi="Arial"/>
          <w:color w:val="212121"/>
          <w:sz w:val="18"/>
          <w:szCs w:val="18"/>
        </w:rPr>
        <w:t>4. Oikeusperuste ja henkilötietojen käsittelyn tarkoitus</w:t>
      </w:r>
    </w:p>
    <w:p w14:paraId="75344143" w14:textId="57506789" w:rsidR="00617567" w:rsidRPr="00FF7FDF" w:rsidRDefault="00617567" w:rsidP="00035717">
      <w:pPr>
        <w:pStyle w:val="Textbody"/>
        <w:spacing w:after="0"/>
        <w:rPr>
          <w:rFonts w:ascii="Arial" w:hAnsi="Arial"/>
          <w:color w:val="212121"/>
          <w:sz w:val="18"/>
          <w:szCs w:val="18"/>
        </w:rPr>
      </w:pPr>
      <w:r w:rsidRPr="00FF7FDF">
        <w:rPr>
          <w:rFonts w:ascii="Arial" w:hAnsi="Arial"/>
          <w:color w:val="212121"/>
          <w:sz w:val="18"/>
          <w:szCs w:val="18"/>
        </w:rPr>
        <w:t xml:space="preserve">EU:n yleisen tietosuoja-asetuksen mukainen oikeusperuste henkilötietojen käsittelylle on dokumentoitu, vapaaehtoinen, yksilöllinen ja yksiselitteinen henkilöiden suostumus, joka perustuu </w:t>
      </w:r>
      <w:r w:rsidR="00936C8E" w:rsidRPr="00FF7FDF">
        <w:rPr>
          <w:rFonts w:ascii="Arial" w:hAnsi="Arial"/>
          <w:color w:val="212121"/>
          <w:sz w:val="18"/>
          <w:szCs w:val="18"/>
        </w:rPr>
        <w:t>asiakassuhteeseen</w:t>
      </w:r>
      <w:r w:rsidR="00B32040" w:rsidRPr="00FF7FDF">
        <w:rPr>
          <w:rFonts w:ascii="Arial" w:hAnsi="Arial"/>
          <w:color w:val="212121"/>
          <w:sz w:val="18"/>
          <w:szCs w:val="18"/>
        </w:rPr>
        <w:t>.</w:t>
      </w:r>
    </w:p>
    <w:p w14:paraId="3F95064D" w14:textId="7CBADB87" w:rsidR="00172352" w:rsidRPr="00426CAD" w:rsidRDefault="00172352" w:rsidP="00426CAD">
      <w:pPr>
        <w:spacing w:after="0"/>
        <w:rPr>
          <w:sz w:val="18"/>
          <w:szCs w:val="18"/>
        </w:rPr>
      </w:pPr>
      <w:r w:rsidRPr="00FF7FDF">
        <w:rPr>
          <w:sz w:val="18"/>
          <w:szCs w:val="18"/>
        </w:rPr>
        <w:t xml:space="preserve">Rekisterin käyttötarkoituksena on asiakassuhteen hoitamiseen ja hallinnointiin liittyvät asiat. </w:t>
      </w:r>
    </w:p>
    <w:p w14:paraId="7396788E" w14:textId="5D28C8E7" w:rsidR="00617567" w:rsidRPr="00FF7FDF" w:rsidRDefault="00617567" w:rsidP="00035717">
      <w:pPr>
        <w:pStyle w:val="Textbody"/>
        <w:spacing w:after="0"/>
        <w:rPr>
          <w:color w:val="212121"/>
          <w:sz w:val="18"/>
          <w:szCs w:val="18"/>
        </w:rPr>
      </w:pPr>
    </w:p>
    <w:p w14:paraId="6E9BD931" w14:textId="7673A60C" w:rsidR="00617567" w:rsidRPr="00FF7FDF" w:rsidRDefault="00617567" w:rsidP="00426CAD">
      <w:pPr>
        <w:pStyle w:val="Textbody"/>
        <w:spacing w:after="0"/>
        <w:rPr>
          <w:rStyle w:val="StrongEmphasis"/>
          <w:rFonts w:ascii="Arial" w:hAnsi="Arial"/>
          <w:color w:val="212121"/>
          <w:sz w:val="18"/>
          <w:szCs w:val="18"/>
        </w:rPr>
      </w:pPr>
      <w:r w:rsidRPr="00FF7FDF">
        <w:rPr>
          <w:rStyle w:val="StrongEmphasis"/>
          <w:rFonts w:ascii="Arial" w:hAnsi="Arial"/>
          <w:color w:val="212121"/>
          <w:sz w:val="18"/>
          <w:szCs w:val="18"/>
        </w:rPr>
        <w:t>5. Rekisterin tietosisältö</w:t>
      </w:r>
    </w:p>
    <w:p w14:paraId="75E84D6E" w14:textId="091D284E" w:rsidR="00B32040" w:rsidRPr="00FF7FDF" w:rsidRDefault="00B32040" w:rsidP="00426CAD">
      <w:pPr>
        <w:spacing w:after="0" w:line="240" w:lineRule="auto"/>
        <w:rPr>
          <w:sz w:val="18"/>
          <w:szCs w:val="18"/>
        </w:rPr>
      </w:pPr>
      <w:r w:rsidRPr="00FF7FDF">
        <w:rPr>
          <w:sz w:val="18"/>
          <w:szCs w:val="18"/>
        </w:rPr>
        <w:t>Rekisteri sisältää henkilön etu- ja sukunimen, sähköpostiosoitteen, puhelinnumeron ja henkilötunnuksen. Rekisterissä säilytetään myös asiakkaan hoitoon liittyvät päätökset  ja lausunnot.</w:t>
      </w:r>
      <w:r w:rsidR="00D76240">
        <w:rPr>
          <w:sz w:val="18"/>
          <w:szCs w:val="18"/>
        </w:rPr>
        <w:t xml:space="preserve"> </w:t>
      </w:r>
      <w:r w:rsidR="00FE27D6">
        <w:rPr>
          <w:sz w:val="18"/>
          <w:szCs w:val="18"/>
        </w:rPr>
        <w:t>Rekisterin</w:t>
      </w:r>
      <w:r w:rsidR="005519C4" w:rsidRPr="00FF7FDF">
        <w:rPr>
          <w:sz w:val="18"/>
          <w:szCs w:val="18"/>
        </w:rPr>
        <w:t xml:space="preserve"> säilytys ja suojaus on hoidettu</w:t>
      </w:r>
      <w:r w:rsidR="00D76240">
        <w:rPr>
          <w:sz w:val="18"/>
          <w:szCs w:val="18"/>
        </w:rPr>
        <w:t xml:space="preserve"> </w:t>
      </w:r>
      <w:r w:rsidR="00807446">
        <w:rPr>
          <w:sz w:val="18"/>
          <w:szCs w:val="18"/>
        </w:rPr>
        <w:t>asianmukaisesta</w:t>
      </w:r>
      <w:r w:rsidR="00D76240">
        <w:rPr>
          <w:sz w:val="18"/>
          <w:szCs w:val="18"/>
        </w:rPr>
        <w:t xml:space="preserve"> ja luotettavasti</w:t>
      </w:r>
      <w:r w:rsidR="00D91BDE" w:rsidRPr="00FF7FDF">
        <w:rPr>
          <w:sz w:val="18"/>
          <w:szCs w:val="18"/>
        </w:rPr>
        <w:t xml:space="preserve"> tietosuojalain edellyttämällä tavalla</w:t>
      </w:r>
      <w:r w:rsidR="00547D9B">
        <w:rPr>
          <w:sz w:val="18"/>
          <w:szCs w:val="18"/>
        </w:rPr>
        <w:t>.</w:t>
      </w:r>
      <w:r w:rsidR="00807446">
        <w:rPr>
          <w:sz w:val="18"/>
          <w:szCs w:val="18"/>
        </w:rPr>
        <w:t xml:space="preserve"> </w:t>
      </w:r>
      <w:r w:rsidR="00AC36F3">
        <w:rPr>
          <w:sz w:val="18"/>
          <w:szCs w:val="18"/>
        </w:rPr>
        <w:t>D</w:t>
      </w:r>
      <w:r w:rsidRPr="00FF7FDF">
        <w:rPr>
          <w:sz w:val="18"/>
          <w:szCs w:val="18"/>
        </w:rPr>
        <w:t xml:space="preserve">igitaalinen rekisterin suojaus ja hallinnointi on tilattu ulkoisilta suojattujen salassapitovelvollisuuden alla toimivilta palveluntarjoajilta.  </w:t>
      </w:r>
    </w:p>
    <w:p w14:paraId="7D9A2289" w14:textId="77777777" w:rsidR="00617567" w:rsidRPr="00FF7FDF" w:rsidRDefault="00617567" w:rsidP="00426CAD">
      <w:pPr>
        <w:pStyle w:val="Textbody"/>
        <w:spacing w:after="0"/>
        <w:rPr>
          <w:color w:val="212121"/>
          <w:sz w:val="18"/>
          <w:szCs w:val="18"/>
        </w:rPr>
      </w:pPr>
      <w:r w:rsidRPr="00FF7FDF">
        <w:rPr>
          <w:color w:val="212121"/>
          <w:sz w:val="18"/>
          <w:szCs w:val="18"/>
        </w:rPr>
        <w:t> </w:t>
      </w:r>
    </w:p>
    <w:p w14:paraId="1D2BDA1B" w14:textId="77777777" w:rsidR="00617567" w:rsidRPr="00FF7FDF" w:rsidRDefault="00617567" w:rsidP="00035717">
      <w:pPr>
        <w:pStyle w:val="Textbody"/>
        <w:spacing w:after="0"/>
        <w:rPr>
          <w:sz w:val="18"/>
          <w:szCs w:val="18"/>
        </w:rPr>
      </w:pPr>
      <w:r w:rsidRPr="00FF7FDF">
        <w:rPr>
          <w:rStyle w:val="StrongEmphasis"/>
          <w:rFonts w:ascii="Arial" w:hAnsi="Arial"/>
          <w:color w:val="212121"/>
          <w:sz w:val="18"/>
          <w:szCs w:val="18"/>
        </w:rPr>
        <w:t>6. Säännönmukaiset tietolähteet</w:t>
      </w:r>
    </w:p>
    <w:p w14:paraId="365B0CDC" w14:textId="33C1A76E" w:rsidR="00617567" w:rsidRPr="00FF7FDF" w:rsidRDefault="00617567" w:rsidP="00035717">
      <w:pPr>
        <w:pStyle w:val="Textbody"/>
        <w:spacing w:after="0"/>
        <w:rPr>
          <w:rFonts w:ascii="Arial" w:hAnsi="Arial"/>
          <w:color w:val="212121"/>
          <w:sz w:val="18"/>
          <w:szCs w:val="18"/>
        </w:rPr>
      </w:pPr>
      <w:r w:rsidRPr="00FF7FDF">
        <w:rPr>
          <w:rFonts w:ascii="Arial" w:hAnsi="Arial"/>
          <w:color w:val="212121"/>
          <w:sz w:val="18"/>
          <w:szCs w:val="18"/>
        </w:rPr>
        <w:t xml:space="preserve">Rekisteriin tallennettavat tiedot saadaan </w:t>
      </w:r>
      <w:r w:rsidR="004F4109" w:rsidRPr="00FF7FDF">
        <w:rPr>
          <w:rFonts w:ascii="Arial" w:hAnsi="Arial"/>
          <w:color w:val="212121"/>
          <w:sz w:val="18"/>
          <w:szCs w:val="18"/>
        </w:rPr>
        <w:t>asiakkaalta</w:t>
      </w:r>
      <w:r w:rsidR="00A716CD" w:rsidRPr="00FF7FDF">
        <w:rPr>
          <w:rFonts w:ascii="Arial" w:hAnsi="Arial"/>
          <w:color w:val="212121"/>
          <w:sz w:val="18"/>
          <w:szCs w:val="18"/>
        </w:rPr>
        <w:t xml:space="preserve"> asiakassuhteen </w:t>
      </w:r>
      <w:r w:rsidR="005E2332" w:rsidRPr="00FF7FDF">
        <w:rPr>
          <w:rFonts w:ascii="Arial" w:hAnsi="Arial"/>
          <w:color w:val="212121"/>
          <w:sz w:val="18"/>
          <w:szCs w:val="18"/>
        </w:rPr>
        <w:t>aikana</w:t>
      </w:r>
      <w:r w:rsidR="00096386" w:rsidRPr="00FF7FDF">
        <w:rPr>
          <w:rFonts w:ascii="Arial" w:hAnsi="Arial"/>
          <w:color w:val="212121"/>
          <w:sz w:val="18"/>
          <w:szCs w:val="18"/>
        </w:rPr>
        <w:t xml:space="preserve"> sekä </w:t>
      </w:r>
      <w:r w:rsidR="00AF124C" w:rsidRPr="00FF7FDF">
        <w:rPr>
          <w:rFonts w:ascii="Arial" w:hAnsi="Arial"/>
          <w:color w:val="212121"/>
          <w:sz w:val="18"/>
          <w:szCs w:val="18"/>
        </w:rPr>
        <w:t xml:space="preserve">tarvittaessa asiakkaan luvalla </w:t>
      </w:r>
      <w:r w:rsidR="00EC7C8A" w:rsidRPr="00FF7FDF">
        <w:rPr>
          <w:rFonts w:ascii="Arial" w:hAnsi="Arial"/>
          <w:color w:val="212121"/>
          <w:sz w:val="18"/>
          <w:szCs w:val="18"/>
        </w:rPr>
        <w:t>hoitoon liittyviltä yhteistyötaho</w:t>
      </w:r>
      <w:r w:rsidR="00AC7E9E" w:rsidRPr="00FF7FDF">
        <w:rPr>
          <w:rFonts w:ascii="Arial" w:hAnsi="Arial"/>
          <w:color w:val="212121"/>
          <w:sz w:val="18"/>
          <w:szCs w:val="18"/>
        </w:rPr>
        <w:t>ilta</w:t>
      </w:r>
      <w:r w:rsidR="00A72222" w:rsidRPr="00FF7FDF">
        <w:rPr>
          <w:rFonts w:ascii="Arial" w:hAnsi="Arial"/>
          <w:color w:val="212121"/>
          <w:sz w:val="18"/>
          <w:szCs w:val="18"/>
        </w:rPr>
        <w:t xml:space="preserve">. </w:t>
      </w:r>
      <w:r w:rsidR="007446D5" w:rsidRPr="00FF7FDF">
        <w:rPr>
          <w:rFonts w:ascii="Arial" w:hAnsi="Arial"/>
          <w:color w:val="212121"/>
          <w:sz w:val="18"/>
          <w:szCs w:val="18"/>
        </w:rPr>
        <w:t xml:space="preserve">Kuntoutuspsykoterapioissa ja vaativan </w:t>
      </w:r>
      <w:r w:rsidR="00DD0501" w:rsidRPr="00FF7FDF">
        <w:rPr>
          <w:rFonts w:ascii="Arial" w:hAnsi="Arial"/>
          <w:color w:val="212121"/>
          <w:sz w:val="18"/>
          <w:szCs w:val="18"/>
        </w:rPr>
        <w:t>lääkinnällisen</w:t>
      </w:r>
      <w:r w:rsidR="007446D5" w:rsidRPr="00FF7FDF">
        <w:rPr>
          <w:rFonts w:ascii="Arial" w:hAnsi="Arial"/>
          <w:color w:val="212121"/>
          <w:sz w:val="18"/>
          <w:szCs w:val="18"/>
        </w:rPr>
        <w:t xml:space="preserve"> kuntoutuksen asiakassuhteissa </w:t>
      </w:r>
      <w:r w:rsidR="000017C2" w:rsidRPr="00FF7FDF">
        <w:rPr>
          <w:rFonts w:ascii="Arial" w:hAnsi="Arial"/>
          <w:color w:val="212121"/>
          <w:sz w:val="18"/>
          <w:szCs w:val="18"/>
        </w:rPr>
        <w:t>Kela toimittaa asiakkaan kuntoutukseen liittyvät lausun</w:t>
      </w:r>
      <w:r w:rsidR="00DD0501" w:rsidRPr="00FF7FDF">
        <w:rPr>
          <w:rFonts w:ascii="Arial" w:hAnsi="Arial"/>
          <w:color w:val="212121"/>
          <w:sz w:val="18"/>
          <w:szCs w:val="18"/>
        </w:rPr>
        <w:t>not palveluntarjoajalle.</w:t>
      </w:r>
    </w:p>
    <w:p w14:paraId="5E091F99" w14:textId="77777777" w:rsidR="00617567" w:rsidRPr="00FF7FDF" w:rsidRDefault="00617567" w:rsidP="00035717">
      <w:pPr>
        <w:pStyle w:val="Textbody"/>
        <w:spacing w:after="0"/>
        <w:rPr>
          <w:color w:val="212121"/>
          <w:sz w:val="18"/>
          <w:szCs w:val="18"/>
        </w:rPr>
      </w:pPr>
      <w:r w:rsidRPr="00FF7FDF">
        <w:rPr>
          <w:color w:val="212121"/>
          <w:sz w:val="18"/>
          <w:szCs w:val="18"/>
        </w:rPr>
        <w:t> </w:t>
      </w:r>
    </w:p>
    <w:p w14:paraId="1F0E1BF5" w14:textId="77777777" w:rsidR="00617567" w:rsidRPr="00FF7FDF" w:rsidRDefault="00617567" w:rsidP="00035717">
      <w:pPr>
        <w:pStyle w:val="Textbody"/>
        <w:spacing w:after="0"/>
        <w:rPr>
          <w:sz w:val="18"/>
          <w:szCs w:val="18"/>
        </w:rPr>
      </w:pPr>
      <w:r w:rsidRPr="00FF7FDF">
        <w:rPr>
          <w:rStyle w:val="StrongEmphasis"/>
          <w:rFonts w:ascii="Arial" w:hAnsi="Arial"/>
          <w:color w:val="212121"/>
          <w:sz w:val="18"/>
          <w:szCs w:val="18"/>
        </w:rPr>
        <w:t>7. Tietojen säännönmukaiset luovutukset ja tietojen siirto EU:n tai ETA:n ulkopuolelle</w:t>
      </w:r>
    </w:p>
    <w:p w14:paraId="7B5344A4" w14:textId="07F2E519" w:rsidR="00617567" w:rsidRPr="00FF7FDF" w:rsidRDefault="00E5553E" w:rsidP="00035717">
      <w:pPr>
        <w:pStyle w:val="Textbody"/>
        <w:spacing w:after="0"/>
        <w:rPr>
          <w:rFonts w:ascii="Arial" w:hAnsi="Arial"/>
          <w:color w:val="212121"/>
          <w:sz w:val="18"/>
          <w:szCs w:val="18"/>
        </w:rPr>
      </w:pPr>
      <w:r w:rsidRPr="00FF7FDF">
        <w:rPr>
          <w:rFonts w:ascii="Arial" w:hAnsi="Arial"/>
          <w:color w:val="212121"/>
          <w:sz w:val="18"/>
          <w:szCs w:val="18"/>
        </w:rPr>
        <w:t>Tietoja ei luovuteta</w:t>
      </w:r>
      <w:r w:rsidR="009550A7" w:rsidRPr="00FF7FDF">
        <w:rPr>
          <w:rFonts w:ascii="Arial" w:hAnsi="Arial"/>
          <w:color w:val="212121"/>
          <w:sz w:val="18"/>
          <w:szCs w:val="18"/>
        </w:rPr>
        <w:t xml:space="preserve"> muille tahoille. </w:t>
      </w:r>
      <w:proofErr w:type="spellStart"/>
      <w:r w:rsidR="00102E8D" w:rsidRPr="00FF7FDF">
        <w:rPr>
          <w:rFonts w:ascii="Arial" w:hAnsi="Arial"/>
          <w:color w:val="212121"/>
          <w:sz w:val="18"/>
          <w:szCs w:val="18"/>
        </w:rPr>
        <w:t>Kela</w:t>
      </w:r>
      <w:r w:rsidR="005B65FA" w:rsidRPr="00FF7FDF">
        <w:rPr>
          <w:rFonts w:ascii="Arial" w:hAnsi="Arial"/>
          <w:color w:val="212121"/>
          <w:sz w:val="18"/>
          <w:szCs w:val="18"/>
        </w:rPr>
        <w:t>:n</w:t>
      </w:r>
      <w:proofErr w:type="spellEnd"/>
      <w:r w:rsidR="005B65FA" w:rsidRPr="00FF7FDF">
        <w:rPr>
          <w:rFonts w:ascii="Arial" w:hAnsi="Arial"/>
          <w:color w:val="212121"/>
          <w:sz w:val="18"/>
          <w:szCs w:val="18"/>
        </w:rPr>
        <w:t xml:space="preserve"> tukemissa kuntoutusterapioissa psykoterapeutti toimittaa </w:t>
      </w:r>
      <w:r w:rsidR="00210A21" w:rsidRPr="00FF7FDF">
        <w:rPr>
          <w:rFonts w:ascii="Arial" w:hAnsi="Arial"/>
          <w:color w:val="212121"/>
          <w:sz w:val="18"/>
          <w:szCs w:val="18"/>
        </w:rPr>
        <w:t>kuntoutuksen edellyttämät lausunnot Kelaan</w:t>
      </w:r>
      <w:r w:rsidR="0098036C" w:rsidRPr="00FF7FDF">
        <w:rPr>
          <w:rFonts w:ascii="Arial" w:hAnsi="Arial"/>
          <w:color w:val="212121"/>
          <w:sz w:val="18"/>
          <w:szCs w:val="18"/>
        </w:rPr>
        <w:t>.</w:t>
      </w:r>
      <w:r w:rsidR="001D2E11" w:rsidRPr="00FF7FDF">
        <w:rPr>
          <w:rFonts w:ascii="Arial" w:hAnsi="Arial"/>
          <w:color w:val="212121"/>
          <w:sz w:val="18"/>
          <w:szCs w:val="18"/>
        </w:rPr>
        <w:t xml:space="preserve"> </w:t>
      </w:r>
    </w:p>
    <w:p w14:paraId="447D4216" w14:textId="77777777" w:rsidR="00617567" w:rsidRPr="00FF7FDF" w:rsidRDefault="00617567" w:rsidP="00035717">
      <w:pPr>
        <w:pStyle w:val="Textbody"/>
        <w:spacing w:after="0"/>
        <w:rPr>
          <w:color w:val="212121"/>
          <w:sz w:val="18"/>
          <w:szCs w:val="18"/>
        </w:rPr>
      </w:pPr>
      <w:r w:rsidRPr="00FF7FDF">
        <w:rPr>
          <w:color w:val="212121"/>
          <w:sz w:val="18"/>
          <w:szCs w:val="18"/>
        </w:rPr>
        <w:t> </w:t>
      </w:r>
    </w:p>
    <w:p w14:paraId="145D1F3C" w14:textId="77777777" w:rsidR="00617567" w:rsidRPr="00FF7FDF" w:rsidRDefault="00617567" w:rsidP="00035717">
      <w:pPr>
        <w:pStyle w:val="Textbody"/>
        <w:spacing w:after="0"/>
        <w:rPr>
          <w:sz w:val="18"/>
          <w:szCs w:val="18"/>
        </w:rPr>
      </w:pPr>
      <w:r w:rsidRPr="00FF7FDF">
        <w:rPr>
          <w:rStyle w:val="StrongEmphasis"/>
          <w:rFonts w:ascii="Arial" w:hAnsi="Arial"/>
          <w:color w:val="212121"/>
          <w:sz w:val="18"/>
          <w:szCs w:val="18"/>
        </w:rPr>
        <w:t>8. Rekisterin suojauksen periaatteet</w:t>
      </w:r>
    </w:p>
    <w:p w14:paraId="53840116" w14:textId="77777777" w:rsidR="00617567" w:rsidRPr="00FF7FDF" w:rsidRDefault="00617567" w:rsidP="00035717">
      <w:pPr>
        <w:pStyle w:val="Textbody"/>
        <w:spacing w:after="0"/>
        <w:rPr>
          <w:rFonts w:ascii="Arial" w:hAnsi="Arial"/>
          <w:color w:val="212121"/>
          <w:sz w:val="18"/>
          <w:szCs w:val="18"/>
        </w:rPr>
      </w:pPr>
      <w:r w:rsidRPr="00FF7FDF">
        <w:rPr>
          <w:rFonts w:ascii="Arial" w:hAnsi="Arial"/>
          <w:color w:val="212121"/>
          <w:sz w:val="18"/>
          <w:szCs w:val="18"/>
        </w:rPr>
        <w:t>Rekisterin käsittelyssä noudatetaan huolellisuutta ja tietojärjestelmien avulla käsiteltävät tiedot suojataan asianmukaisesti. Internet-palvelimien laitteiston fyysisestä ja digitaalisesta tietoturvasta huolehditaan asiaankuuluvasti. Rekisterinpitäjä huolehtii siitä, että tallennettuja tietoja sekä palvelimien käyttöoikeuksia ja muita henkilötietojen turvallisuuden kannalta kriittisiä tietoja käsitellään luottamuksellisesti ja vain niiden henkilöiden toimesta, joiden tehtäviin se kuuluu.</w:t>
      </w:r>
    </w:p>
    <w:p w14:paraId="0A2A7CFE" w14:textId="77777777" w:rsidR="00617567" w:rsidRPr="00FF7FDF" w:rsidRDefault="00617567" w:rsidP="00035717">
      <w:pPr>
        <w:pStyle w:val="Textbody"/>
        <w:spacing w:after="0"/>
        <w:rPr>
          <w:color w:val="212121"/>
          <w:sz w:val="18"/>
          <w:szCs w:val="18"/>
        </w:rPr>
      </w:pPr>
      <w:r w:rsidRPr="00FF7FDF">
        <w:rPr>
          <w:color w:val="212121"/>
          <w:sz w:val="18"/>
          <w:szCs w:val="18"/>
        </w:rPr>
        <w:t> </w:t>
      </w:r>
    </w:p>
    <w:p w14:paraId="1B09C124" w14:textId="77777777" w:rsidR="00617567" w:rsidRPr="00FF7FDF" w:rsidRDefault="00617567" w:rsidP="00035717">
      <w:pPr>
        <w:pStyle w:val="Textbody"/>
        <w:spacing w:after="0"/>
        <w:rPr>
          <w:sz w:val="18"/>
          <w:szCs w:val="18"/>
        </w:rPr>
      </w:pPr>
      <w:r w:rsidRPr="00FF7FDF">
        <w:rPr>
          <w:rStyle w:val="StrongEmphasis"/>
          <w:rFonts w:ascii="Arial" w:hAnsi="Arial"/>
          <w:color w:val="212121"/>
          <w:sz w:val="18"/>
          <w:szCs w:val="18"/>
        </w:rPr>
        <w:t>9. Tarkastusoikeus ja oikeus vaatia tiedon korjaamista</w:t>
      </w:r>
    </w:p>
    <w:p w14:paraId="604343A4" w14:textId="77777777" w:rsidR="00617567" w:rsidRPr="00FF7FDF" w:rsidRDefault="00617567" w:rsidP="00035717">
      <w:pPr>
        <w:pStyle w:val="Textbody"/>
        <w:spacing w:after="0"/>
        <w:rPr>
          <w:rFonts w:ascii="Arial" w:hAnsi="Arial"/>
          <w:color w:val="212121"/>
          <w:sz w:val="18"/>
          <w:szCs w:val="18"/>
        </w:rPr>
      </w:pPr>
      <w:r w:rsidRPr="00FF7FDF">
        <w:rPr>
          <w:rFonts w:ascii="Arial" w:hAnsi="Arial"/>
          <w:color w:val="212121"/>
          <w:sz w:val="18"/>
          <w:szCs w:val="18"/>
        </w:rPr>
        <w:t>Jokaisella rekisterissä olevalla henkilöllä on oikeus tarkistaa rekisteriin tallennetut tietonsa ja vaatia mahdollisen virheellisen tiedon korjaamista tai puutteellisen tiedon täydentämistä. Mikäli henkilö haluaa tarkistaa hänestä tallennetut tiedot tai vaatia niihin oikaisua, pyyntö tulee lähettää sähköpostilla rekisterinpitäjälle. Rekisterinpitäjä pyytää pyynnön esittäjää todistamaan henkilöllisyytensä. Rekisterinpitäjä vastaa asiakkaalle EU:n tietosuoja-asetuksessa säädetyssä ajassa (pääsääntöisesti kuukauden kuluessa).</w:t>
      </w:r>
    </w:p>
    <w:p w14:paraId="0F86C1F3" w14:textId="77777777" w:rsidR="00617567" w:rsidRPr="00FF7FDF" w:rsidRDefault="00617567" w:rsidP="00035717">
      <w:pPr>
        <w:pStyle w:val="Textbody"/>
        <w:spacing w:after="0"/>
        <w:rPr>
          <w:color w:val="212121"/>
          <w:sz w:val="18"/>
          <w:szCs w:val="18"/>
        </w:rPr>
      </w:pPr>
      <w:r w:rsidRPr="00FF7FDF">
        <w:rPr>
          <w:color w:val="212121"/>
          <w:sz w:val="18"/>
          <w:szCs w:val="18"/>
        </w:rPr>
        <w:t> </w:t>
      </w:r>
    </w:p>
    <w:p w14:paraId="3FCB32D0" w14:textId="77777777" w:rsidR="00617567" w:rsidRPr="00FF7FDF" w:rsidRDefault="00617567" w:rsidP="00035717">
      <w:pPr>
        <w:pStyle w:val="Textbody"/>
        <w:spacing w:after="0"/>
        <w:rPr>
          <w:sz w:val="18"/>
          <w:szCs w:val="18"/>
        </w:rPr>
      </w:pPr>
      <w:r w:rsidRPr="00FF7FDF">
        <w:rPr>
          <w:rStyle w:val="StrongEmphasis"/>
          <w:rFonts w:ascii="Arial" w:hAnsi="Arial"/>
          <w:color w:val="212121"/>
          <w:sz w:val="18"/>
          <w:szCs w:val="18"/>
        </w:rPr>
        <w:t>10. Muut henkilötietojen käsittelyyn liittyvät oikeudet</w:t>
      </w:r>
    </w:p>
    <w:p w14:paraId="71691D7E" w14:textId="7333F424" w:rsidR="00617567" w:rsidRPr="00FF7FDF" w:rsidRDefault="00617567" w:rsidP="00035717">
      <w:pPr>
        <w:pStyle w:val="Textbody"/>
        <w:spacing w:after="0"/>
        <w:rPr>
          <w:sz w:val="18"/>
          <w:szCs w:val="18"/>
        </w:rPr>
      </w:pPr>
      <w:r w:rsidRPr="00FF7FDF">
        <w:rPr>
          <w:rFonts w:ascii="Arial" w:hAnsi="Arial"/>
          <w:color w:val="212121"/>
          <w:sz w:val="18"/>
          <w:szCs w:val="18"/>
        </w:rPr>
        <w:t xml:space="preserve">Rekisterissä olevalla henkilöllä on oikeus pyytää häntä koskevien henkilötietojen </w:t>
      </w:r>
      <w:r w:rsidR="00C838DA">
        <w:rPr>
          <w:rFonts w:ascii="Arial" w:hAnsi="Arial"/>
          <w:color w:val="212121"/>
          <w:sz w:val="18"/>
          <w:szCs w:val="18"/>
        </w:rPr>
        <w:t>poistamista</w:t>
      </w:r>
      <w:bookmarkStart w:id="0" w:name="_GoBack"/>
      <w:bookmarkEnd w:id="0"/>
      <w:r w:rsidRPr="00FF7FDF">
        <w:rPr>
          <w:rFonts w:ascii="Arial" w:hAnsi="Arial"/>
          <w:color w:val="212121"/>
          <w:sz w:val="18"/>
          <w:szCs w:val="18"/>
        </w:rPr>
        <w:t xml:space="preserve"> rekisteristä ("oikeus tulla unohdetuksi"). Niin ikään rekisteröidyillä on muut </w:t>
      </w:r>
      <w:hyperlink r:id="rId4" w:anchor="d1e2144-1-1" w:history="1">
        <w:r w:rsidRPr="00FF7FDF">
          <w:rPr>
            <w:rFonts w:ascii="Arial" w:hAnsi="Arial"/>
            <w:color w:val="404041"/>
            <w:sz w:val="18"/>
            <w:szCs w:val="18"/>
            <w:u w:val="single"/>
          </w:rPr>
          <w:t>EU:n yleisen tietosuoja-asetuksen mukaiset oikeudet</w:t>
        </w:r>
      </w:hyperlink>
      <w:r w:rsidRPr="00FF7FDF">
        <w:rPr>
          <w:rFonts w:ascii="Arial" w:hAnsi="Arial"/>
          <w:color w:val="212121"/>
          <w:sz w:val="18"/>
          <w:szCs w:val="18"/>
        </w:rPr>
        <w:t> kuten henkilötietojen käsittelyn rajoittaminen tietyissä tilanteissa. Pyynnöt tulee lähettää sähköpostilla rekisterinpitäjälle, joka pyytää pyynnön esittäjää todistamaan henkilöllisyytensä. Rekisterinpitäjä vastaa asiakkaalle EU:n tietosuoja-asetuksessa säädetyssä ajassa (pääsääntöisesti kuukauden kuluessa).</w:t>
      </w:r>
    </w:p>
    <w:p w14:paraId="689D52FF" w14:textId="77777777" w:rsidR="00617567" w:rsidRPr="00FF7FDF" w:rsidRDefault="00617567" w:rsidP="00035717">
      <w:pPr>
        <w:pStyle w:val="Standard"/>
        <w:rPr>
          <w:sz w:val="18"/>
          <w:szCs w:val="18"/>
        </w:rPr>
      </w:pPr>
    </w:p>
    <w:p w14:paraId="6AAEDB18" w14:textId="77777777" w:rsidR="00122420" w:rsidRPr="00FF7FDF" w:rsidRDefault="00122420" w:rsidP="00035717">
      <w:pPr>
        <w:spacing w:after="0"/>
        <w:rPr>
          <w:b/>
          <w:sz w:val="18"/>
          <w:szCs w:val="18"/>
        </w:rPr>
      </w:pPr>
    </w:p>
    <w:p w14:paraId="2367C0F3" w14:textId="77777777" w:rsidR="00122420" w:rsidRPr="00FF7FDF" w:rsidRDefault="00122420" w:rsidP="00035717">
      <w:pPr>
        <w:spacing w:after="0"/>
        <w:rPr>
          <w:b/>
          <w:sz w:val="18"/>
          <w:szCs w:val="18"/>
        </w:rPr>
      </w:pPr>
    </w:p>
    <w:sectPr w:rsidR="00122420" w:rsidRPr="00FF7F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2C8"/>
    <w:rsid w:val="000017C2"/>
    <w:rsid w:val="0002233C"/>
    <w:rsid w:val="00035717"/>
    <w:rsid w:val="00057D2F"/>
    <w:rsid w:val="0007390A"/>
    <w:rsid w:val="00096386"/>
    <w:rsid w:val="000B49E1"/>
    <w:rsid w:val="000D16C5"/>
    <w:rsid w:val="000E7F0A"/>
    <w:rsid w:val="000F2386"/>
    <w:rsid w:val="00102E8D"/>
    <w:rsid w:val="0011690C"/>
    <w:rsid w:val="00122420"/>
    <w:rsid w:val="00165F47"/>
    <w:rsid w:val="00172352"/>
    <w:rsid w:val="0017793E"/>
    <w:rsid w:val="001A7B6C"/>
    <w:rsid w:val="001B32C7"/>
    <w:rsid w:val="001C7869"/>
    <w:rsid w:val="001D2E11"/>
    <w:rsid w:val="001D5A0F"/>
    <w:rsid w:val="001F6FD8"/>
    <w:rsid w:val="00207670"/>
    <w:rsid w:val="00210A21"/>
    <w:rsid w:val="00211C2A"/>
    <w:rsid w:val="00240420"/>
    <w:rsid w:val="00250EC1"/>
    <w:rsid w:val="002564E7"/>
    <w:rsid w:val="00266147"/>
    <w:rsid w:val="00267BCA"/>
    <w:rsid w:val="00293EF6"/>
    <w:rsid w:val="002C52FE"/>
    <w:rsid w:val="002E69B1"/>
    <w:rsid w:val="002F5B70"/>
    <w:rsid w:val="00314371"/>
    <w:rsid w:val="003324BE"/>
    <w:rsid w:val="003429F6"/>
    <w:rsid w:val="00381A62"/>
    <w:rsid w:val="003923E1"/>
    <w:rsid w:val="00392DED"/>
    <w:rsid w:val="003F68F6"/>
    <w:rsid w:val="003F73F2"/>
    <w:rsid w:val="0041413E"/>
    <w:rsid w:val="004153A2"/>
    <w:rsid w:val="00415C8B"/>
    <w:rsid w:val="00426CAD"/>
    <w:rsid w:val="00435CC6"/>
    <w:rsid w:val="00453169"/>
    <w:rsid w:val="004642C8"/>
    <w:rsid w:val="00474169"/>
    <w:rsid w:val="00475E98"/>
    <w:rsid w:val="004915B9"/>
    <w:rsid w:val="004C7D72"/>
    <w:rsid w:val="004D10A8"/>
    <w:rsid w:val="004F4109"/>
    <w:rsid w:val="005037E3"/>
    <w:rsid w:val="00514A56"/>
    <w:rsid w:val="00525F02"/>
    <w:rsid w:val="00547D9B"/>
    <w:rsid w:val="005504B8"/>
    <w:rsid w:val="005519C4"/>
    <w:rsid w:val="00556DAE"/>
    <w:rsid w:val="00577FEB"/>
    <w:rsid w:val="00582112"/>
    <w:rsid w:val="005A78EE"/>
    <w:rsid w:val="005B65FA"/>
    <w:rsid w:val="005E2332"/>
    <w:rsid w:val="005F731B"/>
    <w:rsid w:val="00602789"/>
    <w:rsid w:val="00617567"/>
    <w:rsid w:val="00623C21"/>
    <w:rsid w:val="00636DC3"/>
    <w:rsid w:val="00667EEC"/>
    <w:rsid w:val="006E12CA"/>
    <w:rsid w:val="006E30DA"/>
    <w:rsid w:val="007446D5"/>
    <w:rsid w:val="00760659"/>
    <w:rsid w:val="007D32BC"/>
    <w:rsid w:val="007E390D"/>
    <w:rsid w:val="00800C69"/>
    <w:rsid w:val="00807446"/>
    <w:rsid w:val="008401F1"/>
    <w:rsid w:val="008571C9"/>
    <w:rsid w:val="008F07EB"/>
    <w:rsid w:val="00936C8E"/>
    <w:rsid w:val="00940256"/>
    <w:rsid w:val="009550A7"/>
    <w:rsid w:val="00956A02"/>
    <w:rsid w:val="0098036C"/>
    <w:rsid w:val="00986230"/>
    <w:rsid w:val="0099606C"/>
    <w:rsid w:val="009973D2"/>
    <w:rsid w:val="009B30A0"/>
    <w:rsid w:val="00A17128"/>
    <w:rsid w:val="00A33DA3"/>
    <w:rsid w:val="00A6050D"/>
    <w:rsid w:val="00A716CD"/>
    <w:rsid w:val="00A72222"/>
    <w:rsid w:val="00A761BE"/>
    <w:rsid w:val="00A806FA"/>
    <w:rsid w:val="00AB38E0"/>
    <w:rsid w:val="00AB62B9"/>
    <w:rsid w:val="00AC36F3"/>
    <w:rsid w:val="00AC450A"/>
    <w:rsid w:val="00AC7E9E"/>
    <w:rsid w:val="00AD2B85"/>
    <w:rsid w:val="00AF124C"/>
    <w:rsid w:val="00AF5641"/>
    <w:rsid w:val="00B02969"/>
    <w:rsid w:val="00B220E9"/>
    <w:rsid w:val="00B24CE5"/>
    <w:rsid w:val="00B2616B"/>
    <w:rsid w:val="00B32040"/>
    <w:rsid w:val="00B55E3F"/>
    <w:rsid w:val="00B6048C"/>
    <w:rsid w:val="00B84FE5"/>
    <w:rsid w:val="00B914AD"/>
    <w:rsid w:val="00BD06DF"/>
    <w:rsid w:val="00BE1158"/>
    <w:rsid w:val="00C15682"/>
    <w:rsid w:val="00C17205"/>
    <w:rsid w:val="00C32A48"/>
    <w:rsid w:val="00C36567"/>
    <w:rsid w:val="00C404B6"/>
    <w:rsid w:val="00C54D28"/>
    <w:rsid w:val="00C55440"/>
    <w:rsid w:val="00C66CA4"/>
    <w:rsid w:val="00C838DA"/>
    <w:rsid w:val="00C94E45"/>
    <w:rsid w:val="00C95B69"/>
    <w:rsid w:val="00CA51DE"/>
    <w:rsid w:val="00CC0DC5"/>
    <w:rsid w:val="00CF5220"/>
    <w:rsid w:val="00D175AB"/>
    <w:rsid w:val="00D22F25"/>
    <w:rsid w:val="00D27B4E"/>
    <w:rsid w:val="00D35BAA"/>
    <w:rsid w:val="00D436C9"/>
    <w:rsid w:val="00D44854"/>
    <w:rsid w:val="00D45511"/>
    <w:rsid w:val="00D653C9"/>
    <w:rsid w:val="00D76240"/>
    <w:rsid w:val="00D91BDE"/>
    <w:rsid w:val="00DD0501"/>
    <w:rsid w:val="00DD7F1A"/>
    <w:rsid w:val="00DE4012"/>
    <w:rsid w:val="00DE7AFA"/>
    <w:rsid w:val="00DF6816"/>
    <w:rsid w:val="00E34A1C"/>
    <w:rsid w:val="00E466FB"/>
    <w:rsid w:val="00E5553E"/>
    <w:rsid w:val="00E62AAB"/>
    <w:rsid w:val="00EB1296"/>
    <w:rsid w:val="00EC7C8A"/>
    <w:rsid w:val="00ED3235"/>
    <w:rsid w:val="00EE24BB"/>
    <w:rsid w:val="00EE45AF"/>
    <w:rsid w:val="00EE51B8"/>
    <w:rsid w:val="00F249D0"/>
    <w:rsid w:val="00F46BD3"/>
    <w:rsid w:val="00F65495"/>
    <w:rsid w:val="00F65A4E"/>
    <w:rsid w:val="00F75DB8"/>
    <w:rsid w:val="00FC1D90"/>
    <w:rsid w:val="00FC25E0"/>
    <w:rsid w:val="00FC4259"/>
    <w:rsid w:val="00FE27D6"/>
    <w:rsid w:val="00FF7F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55D30"/>
  <w15:chartTrackingRefBased/>
  <w15:docId w15:val="{DF27F293-5BAE-B346-B15E-CEC10CB6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tandard">
    <w:name w:val="Standard"/>
    <w:rsid w:val="00617567"/>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Textbody">
    <w:name w:val="Text body"/>
    <w:basedOn w:val="Standard"/>
    <w:rsid w:val="00617567"/>
    <w:pPr>
      <w:spacing w:after="120"/>
    </w:pPr>
  </w:style>
  <w:style w:type="character" w:customStyle="1" w:styleId="StrongEmphasis">
    <w:name w:val="Strong Emphasis"/>
    <w:rsid w:val="006175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eur-lex.europa.eu/legal-content/FI/TXT/?uri=CELEX%3A32016R067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411</Words>
  <Characters>3337</Characters>
  <Application>Microsoft Office Word</Application>
  <DocSecurity>0</DocSecurity>
  <Lines>27</Lines>
  <Paragraphs>7</Paragraphs>
  <ScaleCrop>false</ScaleCrop>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jaana lilja</cp:lastModifiedBy>
  <cp:revision>34</cp:revision>
  <dcterms:created xsi:type="dcterms:W3CDTF">2018-11-21T12:51:00Z</dcterms:created>
  <dcterms:modified xsi:type="dcterms:W3CDTF">2018-11-21T19:53:00Z</dcterms:modified>
</cp:coreProperties>
</file>